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06" w:rsidRDefault="000E2E06" w:rsidP="0060154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Заведующий\Pictures\2016-08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Pictures\2016-08-08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E06" w:rsidRDefault="000E2E06" w:rsidP="0060154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0E2E06" w:rsidRDefault="000E2E06" w:rsidP="0060154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0E2E06" w:rsidRDefault="000E2E06" w:rsidP="0060154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0E2E06" w:rsidRDefault="000E2E06" w:rsidP="0060154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0154A" w:rsidRPr="0060154A" w:rsidRDefault="0060154A" w:rsidP="000E2E06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1.Общие положения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1.1.Настоящее Положение (далее Положение) устанавливает порядок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организацию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бюджетным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дошкольным образовательным учреждением</w:t>
      </w:r>
      <w:r w:rsidR="00767B96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 47« Золотой ключик»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Белово»  (далее  Учреждение)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1.2. Положение разработано в соответствии с требованиями: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29 декабря 2012 г. N 273-ФЗ «Об образовании в Российской Федерации»;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Порядка проведения </w:t>
      </w:r>
      <w:proofErr w:type="spellStart"/>
      <w:r w:rsidRPr="00E73B37">
        <w:rPr>
          <w:rFonts w:ascii="Times New Roman" w:eastAsia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образовательной организацией, утверждённым приказом Министерства образования и науки РФ от 14 июня 2013 г. № 462;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Постановления Правительства РФ от 5 августа 2013 г. № 662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br/>
        <w:t>«Об осуществлении мониторинга системы образования».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1.3.Целями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 подготовка отчета  о результатах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ежегодно.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1.5. Процедура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чреждении;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рассмотрение отчета органами коллегиального управления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Управляющий совет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, к компетенции которого относится решение данного вопроса.</w:t>
      </w:r>
    </w:p>
    <w:p w:rsid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1.6.Сроки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1 августа </w:t>
      </w:r>
      <w:r w:rsidRPr="001F430B">
        <w:rPr>
          <w:rFonts w:ascii="Times New Roman" w:eastAsia="Times New Roman" w:hAnsi="Times New Roman" w:cs="Times New Roman"/>
          <w:sz w:val="28"/>
          <w:szCs w:val="28"/>
        </w:rPr>
        <w:t>отчетного 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орма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состав лиц, привлекаемых для его проведения,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чреждением в порядке, установленном настоящим Положением.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1.7.Результаты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Учреждения оформляются в виде отчета, включающего аналитическую часть и результата анализа показателей деятельности Учреждения, подлежащей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1 августа текущего года.</w:t>
      </w:r>
    </w:p>
    <w:p w:rsid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1.8.Размещение отчета на официальном сайте Учреждения в сети «Интернет», и направление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Учредителю осуществляется не позднее 1 сентября текущего года, отчет подписывается руководителем Учреждения и заверяется печатью.</w:t>
      </w:r>
    </w:p>
    <w:p w:rsid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563" w:rsidRDefault="007E0563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563" w:rsidRDefault="007E0563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AE5" w:rsidRPr="00E73B37" w:rsidRDefault="00727AE5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54A" w:rsidRP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2. Планирование и подготовка работ </w:t>
      </w:r>
    </w:p>
    <w:p w:rsid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 xml:space="preserve">по </w:t>
      </w:r>
      <w:proofErr w:type="spellStart"/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самообследованию</w:t>
      </w:r>
      <w:proofErr w:type="spellEnd"/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дошкольного образовательного учреждения</w:t>
      </w:r>
    </w:p>
    <w:p w:rsidR="0060154A" w:rsidRPr="0060154A" w:rsidRDefault="0060154A" w:rsidP="007E0563">
      <w:pPr>
        <w:spacing w:before="120" w:after="120" w:line="264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2.1.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 издает приказ о порядке, сроках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и составе комиссии по проведению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(далее Комиссии).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2.2.Председателем Комиссии является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чреждения, заместителем председателя Комиссии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2.3.Для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включаются:</w:t>
      </w:r>
    </w:p>
    <w:p w:rsidR="0060154A" w:rsidRPr="00E73B37" w:rsidRDefault="0060154A" w:rsidP="0060154A">
      <w:pPr>
        <w:widowControl w:val="0"/>
        <w:autoSpaceDE w:val="0"/>
        <w:autoSpaceDN w:val="0"/>
        <w:adjustRightInd w:val="0"/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представители коллегиальных органов управления Учреждением</w:t>
      </w:r>
      <w:r w:rsidRPr="008D1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(Управляющий совет учреждения)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widowControl w:val="0"/>
        <w:autoSpaceDE w:val="0"/>
        <w:autoSpaceDN w:val="0"/>
        <w:adjustRightInd w:val="0"/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при необходимости представители иных органов и организаций.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2.4. При  подготовке к проведению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и утверждается план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за каждым членом Комиссии закрепляется направление работы дошкольного образовательного учреждения, подлежащее изучению и оценке в процессе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назначает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лицо за свод и оформление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2.6. В план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 включается: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2.6.1. Проведение оценки: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ии образовательной деятельности;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системы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содержания и ка</w:t>
      </w:r>
      <w:r>
        <w:rPr>
          <w:rFonts w:ascii="Times New Roman" w:eastAsia="Times New Roman" w:hAnsi="Times New Roman" w:cs="Times New Roman"/>
          <w:sz w:val="28"/>
          <w:szCs w:val="28"/>
        </w:rPr>
        <w:t>чества подготовки воспитанников;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организации учебного процесса;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качества кадрового, учебно-методического, библиотечно-информационного обеспечения, материально-технической базы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функционирования внутренней системы оценки качества образования;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медицинского обеспечения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чреждения, системы охраны здоровья воспитанников; 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- организации питания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0154A" w:rsidRPr="001F430B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30B">
        <w:rPr>
          <w:rFonts w:ascii="Times New Roman" w:eastAsia="Times New Roman" w:hAnsi="Times New Roman" w:cs="Times New Roman"/>
          <w:sz w:val="28"/>
          <w:szCs w:val="28"/>
        </w:rPr>
        <w:t xml:space="preserve">2.6.2.Анализ показателей деятельности Учреждения, подлежащего </w:t>
      </w:r>
      <w:proofErr w:type="spellStart"/>
      <w:r w:rsidRPr="001F430B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1F430B">
        <w:rPr>
          <w:rFonts w:ascii="Times New Roman" w:eastAsia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0154A" w:rsidRP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3.Организация и проведение </w:t>
      </w:r>
      <w:proofErr w:type="spellStart"/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самообследования</w:t>
      </w:r>
      <w:proofErr w:type="spellEnd"/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 Учреждении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. При проведении оценки и организации образовательной деятельности: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.1. Даётся общая характеристика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чреждения: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 полное наименование, адрес, год ввода в эксплуатацию, с какого года находится на балансе Учредителя, режим работы;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мощность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чреждения: плановая/фактическая;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комплектование групп: количество групп, в них воспитанников; порядок приёма и отчисления воспитанников, комплектования  групп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63C1">
        <w:rPr>
          <w:rFonts w:ascii="Times New Roman" w:eastAsia="Times New Roman" w:hAnsi="Times New Roman" w:cs="Times New Roman"/>
          <w:sz w:val="28"/>
          <w:szCs w:val="28"/>
        </w:rPr>
        <w:t>.2.2. Представляется информация о наличии правоустанавливающих документов</w:t>
      </w:r>
      <w:proofErr w:type="gramStart"/>
      <w:r w:rsidRPr="008D1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3C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- лицензия на </w:t>
      </w:r>
      <w:proofErr w:type="gramStart"/>
      <w:r w:rsidRPr="008063C1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(соблюдение сроков действия и контрольных нормативов);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свидетельство о постановке на учет в налоговом органе;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063C1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локальные акты, определённые Уставом учреждения (соответствие перечня и содержания Уставу учреждения и законодательству РФ, полнота, целесообразность);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свидетельство о государственной регистрации права оперативного управления муниципальным имуществом;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 свидетельство о государственной регистрации права безвозмездного пользования на земельный участок;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 - наличие санитарно-эпидемиологического заключения на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3.3.3.Представляется информация о документации учреждения: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Программа развития дошкольного образовательного учреждения;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образовательные программы;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учебный план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календарный учебный график;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годовой 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(планы воспитательно-образовательной работы) педагогов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 (их соответствие основной образовательной программе);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планы работы кружков/студий;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журнал учета проверок должностными лицами органов государственного контроля;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документы, регламентирующие предоставление платных услуг, их соответствие установленным требованиям (если таковые оказываются в Учреждении);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3.4. При проведении оценки системы управления Учреждения: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3.4.1.Даётся характеристика и оценка следующих вопросов: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 состояние педагогического анализа: анализ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 дошкольного образовательного учреждения, рабочих программ педагогов (планов воспитательно-образовательной работы), рекомендации и их реализация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3.4.2. Даётся оценка результативности и эффективности действующей в учреждении системы управления, а именно: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организована система взаимодействия с организациями-партнерами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договоров о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сотрудничестве, о взаимодействии, об оказании услуг и т.д.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) для обеспечения образовательной деятельности;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3.4.3. Даётся оценка обеспечению координации деятельности педагогической и медицинской служб дошкольного образовательного учреждения; оценивается состояние коррекционной работы в группах компенсирующей направленности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3.4.4. Даётся оценка наличия,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3.4.5. Даётся оценка организации взаимодействия семьи и дошкольного образовательного учреждения: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обеспечение доступности для родителей локальных нормативных актов и иных нормативных документов;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содержание и организация работы сайта дошкольного образовательного учреждения;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3.5. </w:t>
      </w: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 проведении оценки содержания и качества подготовки воспитанников</w:t>
      </w:r>
      <w:r w:rsidRPr="0060154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3.5.1. Анализируются и оцениваются: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развития дошкольного образовательного учреждения;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А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дошкольного образования;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создание развивающей среды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Pr="005A1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образовательной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дошкольного образования;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наличие специализированно оборудованных помещений (изостудия, экологическая комната и д. р.);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наличие и соответствие требованиям СанПиН музыкального и спортивного зала, спортивной площадки,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3.5.2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. Анализируется и оценивается состояние дополнительного образования (если таковое осуществляется в Учреждении), в том числе: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программы дополнительного образования;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направленность реализуемых программ дополнительного образования детей;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охват воспитанников дополнительным образованием;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анализ эффективности реализации программ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3.5.3</w:t>
      </w:r>
      <w:r w:rsidRPr="00E73B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 Проводится анализ  и даётся оценка качеству подготовки воспитанников, в том числе: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число воспитанников, для которых учебный план является слишком сложным полностью или частично (необходимо указать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конкретно не справляются воспитанники);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6"/>
          <w:sz w:val="28"/>
          <w:szCs w:val="28"/>
        </w:rPr>
        <w:t>- с</w:t>
      </w:r>
      <w:r w:rsidRPr="00E73B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оответствие содержания, уровня и качества подготовки </w:t>
      </w: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выпускников федеральным государственным требованиям (требованиям ФГОС);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- д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остижения воспитанников по сравнению с их первоначальным уровнем;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E73B3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езультаты мониторинга </w:t>
      </w:r>
      <w:r w:rsidRPr="00E73B37">
        <w:rPr>
          <w:rFonts w:ascii="Times New Roman" w:eastAsia="Times New Roman" w:hAnsi="Times New Roman" w:cs="Times New Roman"/>
          <w:spacing w:val="-6"/>
          <w:sz w:val="28"/>
          <w:szCs w:val="28"/>
        </w:rPr>
        <w:t>промежуточной и итоговой оценки уровня развития воспитанников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9"/>
          <w:sz w:val="28"/>
          <w:szCs w:val="28"/>
        </w:rPr>
        <w:t> 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3.6. При проведении оценки организации учебного процесса анализируются и оцениваются: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Учреждения, его структура, характеристика; выполнение;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нагрузки  воспитанников;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 Учреждения;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непосредственной образовательной деятельности;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форм работы с воспитанниками, имеющими особые образовательные потребности;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3.7. При проведении оценки качества кадрового обеспечения анализируется и оценивается: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3B37">
        <w:rPr>
          <w:rFonts w:ascii="Times New Roman" w:eastAsia="Times New Roman" w:hAnsi="Times New Roman" w:cs="Times New Roman"/>
          <w:sz w:val="28"/>
          <w:szCs w:val="28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доля педагогических работников</w:t>
      </w:r>
      <w:proofErr w:type="gram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(%), </w:t>
      </w:r>
      <w:proofErr w:type="gram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работающих на штатной основе;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педагогических работников, имеющих базовое специальное  (дошкольное) образование;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движение кадров за последние пять лет;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-возрастной состав;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-творческие достижения педагогов;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укомплектованность общеобразовательного учреждения кадрами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3.8. При проведении оценки качества учебно-методического обеспечения анализируется и оценивается: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система методической работы дошкольного образовательного учреждения (даётся её характеристика);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- формы организации методической работы;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работа по обобщению и распространению передового опыта;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E73B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3.9. При проведении оценки качества библиотечно-информационного обеспечения анализируется и оценивается: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обеспеченность учебно-методической и художественной литературой;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обеспечено 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медиатека</w:t>
      </w:r>
      <w:proofErr w:type="spell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, и т.д.);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сайта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открытости и доступности информации </w:t>
      </w:r>
      <w:proofErr w:type="gram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3.10. При проведении оценки качества материально-технической базы анализируется и оценивается: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3.10.1. Состояние и использование материально-технической базы, в том числе: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соответствие нормативу по площади на 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сведения об обеспеченности мебелью, инвентарём, посудой;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данные о проведении ремонтных работ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чреждении (сколько запланировано и освоено бюджетных (внебюджетных) средств);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меры по обеспечению развития материально-технической базы;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 мероприятия по улучшение условий труда и быта педагогов.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3.10.2.Соблюдение в учреждении мер противопожарной и антитеррористической безопасности, в том числе: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организациями;- акты о состоянии пожарной безопасности;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проведение учебно-тренировочных мероприятий по вопросам безопасности.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3.10.3. Состояние территории дошкольного образовательного учреждения, в том числе: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состояние ограждения и освещение участка;</w:t>
      </w:r>
    </w:p>
    <w:p w:rsid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наличие и состояние необходимых знаков дорожного движения при подъезде к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чреждению;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оборудование хозяйственной площадки, состояние мусоросборника.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3.11. При оценке качества медицинского обеспечения Учреждения, системы охраны здоровья воспитанников анализируется и оценивается: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- м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едицинское обслуживание, условия для оздоровительной работы (наличие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наличие медицинского кабинета, соответствие его СанПиН;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регулярность прохождения сотрудниками дошкольного образовательного учреждения медицинских осмотров;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анализ заболеваемости воспитанников;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сведения о случаях травматизма, пищевых отравлений среди воспитанников;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выполнение предписаний надзорных органов;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использование </w:t>
      </w:r>
      <w:proofErr w:type="spell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отслеживание их эффективности (показать результативность, в т.ч. динамику состояния здоровья);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состояние службы психолого-педагогического сопровождения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601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3.</w:t>
      </w:r>
      <w:r w:rsidRPr="006015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12. При оценке качества организации питания  анализируется и оценивается: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 администрации по </w:t>
      </w:r>
      <w:proofErr w:type="gram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приготовления пищи;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выполнения натуральных и денежных норм питания.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0154A" w:rsidRP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0154A">
        <w:rPr>
          <w:rFonts w:ascii="Times New Roman" w:eastAsia="Times New Roman" w:hAnsi="Times New Roman" w:cs="Times New Roman"/>
          <w:b/>
          <w:i/>
          <w:sz w:val="28"/>
        </w:rPr>
        <w:t>4.Обобщение полученных результатов и формирование отчета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, членами Комиссии  передаётся лицу, ответственному за свод и оформление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 до предварительного рассмотрения на Комиссии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4.2. Лицо ответственное, за свод и оформление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чреждения, обобщает полученные данные и оформляет их в виде отчёта, включающего аналитическую часть и результаты ан</w:t>
      </w:r>
      <w:r>
        <w:rPr>
          <w:rFonts w:ascii="Times New Roman" w:eastAsia="Times New Roman" w:hAnsi="Times New Roman" w:cs="Times New Roman"/>
          <w:sz w:val="28"/>
          <w:szCs w:val="28"/>
        </w:rPr>
        <w:t>ализа показателей деятельности 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чреждения, подлежащего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 (далее Отчёт).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4.5. После окончательного рассмотрения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итоговая форма Отчёта направляется на рассмотрение органа коллективного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(Управляющий совет)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, к компетенции которого относится решение данного вопроса.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54A" w:rsidRP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154A">
        <w:rPr>
          <w:rFonts w:ascii="Times New Roman" w:eastAsia="Times New Roman" w:hAnsi="Times New Roman" w:cs="Times New Roman"/>
          <w:b/>
          <w:i/>
          <w:sz w:val="28"/>
          <w:szCs w:val="28"/>
        </w:rPr>
        <w:t>5. Ответственность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 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чреждения, руководители структурных подразделений, 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5.2. Ответственным лицом за организацию работы по данному Положению является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 или уполномоченное им лицо.</w:t>
      </w:r>
    </w:p>
    <w:p w:rsidR="0060154A" w:rsidRDefault="0060154A" w:rsidP="0060154A"/>
    <w:p w:rsidR="00343D7D" w:rsidRDefault="00343D7D"/>
    <w:sectPr w:rsidR="00343D7D" w:rsidSect="00FB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4A"/>
    <w:rsid w:val="000E2E06"/>
    <w:rsid w:val="001F7891"/>
    <w:rsid w:val="00251848"/>
    <w:rsid w:val="00343D7D"/>
    <w:rsid w:val="00382350"/>
    <w:rsid w:val="00472F13"/>
    <w:rsid w:val="004D167C"/>
    <w:rsid w:val="0060154A"/>
    <w:rsid w:val="006252B2"/>
    <w:rsid w:val="00727AE5"/>
    <w:rsid w:val="00767B96"/>
    <w:rsid w:val="007E0563"/>
    <w:rsid w:val="00BB510A"/>
    <w:rsid w:val="00DB2D14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5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5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2</cp:revision>
  <cp:lastPrinted>2014-07-02T04:40:00Z</cp:lastPrinted>
  <dcterms:created xsi:type="dcterms:W3CDTF">2017-01-26T00:51:00Z</dcterms:created>
  <dcterms:modified xsi:type="dcterms:W3CDTF">2017-01-26T00:51:00Z</dcterms:modified>
</cp:coreProperties>
</file>